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D5EB77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82F8B">
        <w:rPr>
          <w:rFonts w:cs="Arial"/>
          <w:b/>
          <w:szCs w:val="22"/>
        </w:rPr>
        <w:t>Zpracování návrhu KoPÚ Bělá u Staré Paky</w:t>
      </w:r>
    </w:p>
    <w:p w14:paraId="67422D51" w14:textId="125E4AA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82F8B">
        <w:t xml:space="preserve">nadlimitní </w:t>
      </w:r>
      <w:r w:rsidR="00F35B3A" w:rsidRPr="00F35B3A">
        <w:t xml:space="preserve">veřejná zakázka na </w:t>
      </w:r>
      <w:r w:rsidR="00182F8B">
        <w:t>služby</w:t>
      </w:r>
      <w:r w:rsidR="00F35B3A" w:rsidRPr="00F35B3A">
        <w:t xml:space="preserve"> zadávaná v</w:t>
      </w:r>
      <w:r w:rsidR="00182F8B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44F39D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</w:t>
      </w:r>
      <w:r w:rsidR="00636039" w:rsidRPr="00A05A11">
        <w:t xml:space="preserve">. </w:t>
      </w:r>
      <w:r w:rsidR="00BA5D6D" w:rsidRPr="002414A1">
        <w:t>5.22</w:t>
      </w:r>
      <w:r w:rsidR="00636039" w:rsidRPr="002414A1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E9E4A2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1347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049383">
    <w:abstractNumId w:val="4"/>
  </w:num>
  <w:num w:numId="2" w16cid:durableId="262152251">
    <w:abstractNumId w:val="5"/>
  </w:num>
  <w:num w:numId="3" w16cid:durableId="769012437">
    <w:abstractNumId w:val="3"/>
  </w:num>
  <w:num w:numId="4" w16cid:durableId="911741105">
    <w:abstractNumId w:val="2"/>
  </w:num>
  <w:num w:numId="5" w16cid:durableId="1121001804">
    <w:abstractNumId w:val="0"/>
  </w:num>
  <w:num w:numId="6" w16cid:durableId="16382206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2F8B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14A1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1347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7C98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A11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D6D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81D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4</cp:revision>
  <cp:lastPrinted>2013-03-13T13:00:00Z</cp:lastPrinted>
  <dcterms:created xsi:type="dcterms:W3CDTF">2024-09-04T15:08:00Z</dcterms:created>
  <dcterms:modified xsi:type="dcterms:W3CDTF">2024-09-04T15:09:00Z</dcterms:modified>
</cp:coreProperties>
</file>